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2D6823" w14:textId="1ADA551D" w:rsidR="008C7745" w:rsidRPr="00AB1F64" w:rsidRDefault="003107CF" w:rsidP="00654C7B">
      <w:pPr>
        <w:pStyle w:val="Heading3"/>
        <w:spacing w:before="0" w:after="120"/>
        <w:rPr>
          <w:rFonts w:ascii="Arial" w:hAnsi="Arial" w:cs="Arial"/>
        </w:rPr>
      </w:pPr>
      <w:r w:rsidRPr="00AB1F64">
        <w:rPr>
          <w:rFonts w:ascii="Arial" w:hAnsi="Arial" w:cs="Arial"/>
        </w:rPr>
        <w:t xml:space="preserve">6.1: </w:t>
      </w:r>
      <w:r w:rsidRPr="00693D83">
        <w:rPr>
          <w:rFonts w:ascii="Arial" w:hAnsi="Arial" w:cs="Arial"/>
        </w:rPr>
        <w:t xml:space="preserve">Decomposers </w:t>
      </w:r>
      <w:r w:rsidR="00DC1545">
        <w:rPr>
          <w:rFonts w:ascii="Arial" w:hAnsi="Arial" w:cs="Arial"/>
        </w:rPr>
        <w:t>W</w:t>
      </w:r>
      <w:r w:rsidRPr="00693D83">
        <w:rPr>
          <w:rFonts w:ascii="Arial" w:hAnsi="Arial" w:cs="Arial"/>
        </w:rPr>
        <w:t>ithout Oxygen</w:t>
      </w:r>
    </w:p>
    <w:p w14:paraId="6C76CBB5" w14:textId="5D08E2AD" w:rsidR="00DE6E43" w:rsidRPr="00AB1F64" w:rsidRDefault="00DE6E43" w:rsidP="00DE6E43">
      <w:pPr>
        <w:pStyle w:val="Heading2"/>
      </w:pPr>
      <w:r w:rsidRPr="00AB1F64">
        <w:t>Life without oxygen</w:t>
      </w:r>
    </w:p>
    <w:p w14:paraId="056687EC" w14:textId="7CC18FEA" w:rsidR="003107CF" w:rsidRPr="00693D83" w:rsidRDefault="003107CF" w:rsidP="00693D83">
      <w:pPr>
        <w:ind w:firstLine="720"/>
      </w:pPr>
      <w:r w:rsidRPr="00AB1F64">
        <w:rPr>
          <w:rFonts w:cs="Arial"/>
        </w:rPr>
        <w:t xml:space="preserve">Some decomposers survive without oxygen. How </w:t>
      </w:r>
      <w:r w:rsidRPr="00693D83">
        <w:rPr>
          <w:rFonts w:cs="Arial"/>
        </w:rPr>
        <w:t>can they do that?</w:t>
      </w:r>
      <w:r w:rsidRPr="00693D83" w:rsidDel="003107CF">
        <w:rPr>
          <w:rFonts w:cs="Arial"/>
        </w:rPr>
        <w:t xml:space="preserve"> </w:t>
      </w:r>
      <w:r w:rsidRPr="00693D83">
        <w:rPr>
          <w:rFonts w:cs="Arial"/>
        </w:rPr>
        <w:t>How do people use these decomposers?</w:t>
      </w:r>
    </w:p>
    <w:p w14:paraId="4783C68C" w14:textId="24620662" w:rsidR="003107CF" w:rsidRPr="00693D83" w:rsidRDefault="003107CF" w:rsidP="00693D83">
      <w:r w:rsidRPr="00693D83">
        <w:rPr>
          <w:rFonts w:cs="Arial"/>
        </w:rPr>
        <w:tab/>
      </w:r>
      <w:r w:rsidR="00DC1545">
        <w:rPr>
          <w:rFonts w:cs="Arial"/>
        </w:rPr>
        <w:t>Many</w:t>
      </w:r>
      <w:r w:rsidRPr="00693D83">
        <w:rPr>
          <w:rFonts w:cs="Arial"/>
        </w:rPr>
        <w:t xml:space="preserve"> organisms can eek out some energy from organic </w:t>
      </w:r>
      <w:r w:rsidR="00DC1545">
        <w:rPr>
          <w:rFonts w:cs="Arial"/>
        </w:rPr>
        <w:t>molecules</w:t>
      </w:r>
      <w:r w:rsidRPr="00693D83">
        <w:rPr>
          <w:rFonts w:cs="Arial"/>
        </w:rPr>
        <w:t xml:space="preserve"> even when there is no oxygen around</w:t>
      </w:r>
      <w:r w:rsidR="00DE6E43" w:rsidRPr="00693D83">
        <w:rPr>
          <w:rFonts w:cs="Arial"/>
        </w:rPr>
        <w:t xml:space="preserve">—what scientists call </w:t>
      </w:r>
      <w:r w:rsidR="00DE6E43" w:rsidRPr="00693D83">
        <w:rPr>
          <w:rFonts w:cs="Arial"/>
          <w:i/>
        </w:rPr>
        <w:t>anaerobic</w:t>
      </w:r>
      <w:r w:rsidR="00DE6E43" w:rsidRPr="00693D83">
        <w:rPr>
          <w:rFonts w:cs="Arial"/>
        </w:rPr>
        <w:t xml:space="preserve"> conditions</w:t>
      </w:r>
    </w:p>
    <w:p w14:paraId="2564B8CF" w14:textId="11DB92F5" w:rsidR="003107CF" w:rsidRPr="00AB1F64" w:rsidRDefault="00CD4A56" w:rsidP="00693D83">
      <w:pPr>
        <w:ind w:firstLine="720"/>
        <w:rPr>
          <w:rFonts w:cs="Arial"/>
          <w:sz w:val="24"/>
        </w:rPr>
      </w:pPr>
      <w:r w:rsidRPr="00693D83">
        <w:rPr>
          <w:rFonts w:cs="Arial"/>
        </w:rPr>
        <w:t xml:space="preserve">Under anaerobic conditions, the </w:t>
      </w:r>
      <w:r w:rsidR="00DC1545">
        <w:rPr>
          <w:rFonts w:cs="Arial"/>
        </w:rPr>
        <w:t>organisms</w:t>
      </w:r>
      <w:r w:rsidRPr="00693D83">
        <w:rPr>
          <w:rFonts w:cs="Arial"/>
        </w:rPr>
        <w:t xml:space="preserve"> are not able to use all of the C-C and C-H high energy bonds. </w:t>
      </w:r>
      <w:r w:rsidR="003107CF" w:rsidRPr="00AB1F64">
        <w:rPr>
          <w:rFonts w:cs="Arial"/>
        </w:rPr>
        <w:t xml:space="preserve">As with cellular respiration, these organisms start with molecules with lots of C-C and C-H bonds, often sugar.  To get the energy they need to live, these </w:t>
      </w:r>
      <w:r w:rsidR="00DC1545">
        <w:rPr>
          <w:rFonts w:cs="Arial"/>
        </w:rPr>
        <w:t>organisms</w:t>
      </w:r>
      <w:r w:rsidR="003107CF" w:rsidRPr="00AB1F64">
        <w:rPr>
          <w:rFonts w:cs="Arial"/>
        </w:rPr>
        <w:t xml:space="preserve"> break a few of the C-C bonds replacing them with slightly lower energy C-H bonds.</w:t>
      </w:r>
      <w:r w:rsidR="00DA60C4" w:rsidRPr="00AB1F64">
        <w:rPr>
          <w:rFonts w:cs="Arial"/>
        </w:rPr>
        <w:t xml:space="preserve">  This process is called </w:t>
      </w:r>
      <w:r w:rsidR="00DA60C4" w:rsidRPr="00AB1F64">
        <w:rPr>
          <w:rFonts w:cs="Arial"/>
          <w:i/>
        </w:rPr>
        <w:t>fermentation.</w:t>
      </w:r>
      <w:r w:rsidR="003107CF" w:rsidRPr="00AB1F64">
        <w:rPr>
          <w:rFonts w:cs="Arial"/>
        </w:rPr>
        <w:t xml:space="preserve">  </w:t>
      </w:r>
      <w:r w:rsidR="00DC1545" w:rsidRPr="00AB1F64">
        <w:rPr>
          <w:rFonts w:cs="Arial"/>
        </w:rPr>
        <w:t>Thus,</w:t>
      </w:r>
      <w:r w:rsidR="003107CF" w:rsidRPr="00AB1F64">
        <w:rPr>
          <w:rFonts w:cs="Arial"/>
        </w:rPr>
        <w:t xml:space="preserve"> the products of fermentation tend to be </w:t>
      </w:r>
      <w:r w:rsidR="00DC1545">
        <w:rPr>
          <w:rFonts w:cs="Arial"/>
        </w:rPr>
        <w:t>molecules with 2 or 3 carbon atoms</w:t>
      </w:r>
      <w:r w:rsidR="003107CF" w:rsidRPr="00AB1F64">
        <w:rPr>
          <w:rFonts w:cs="Arial"/>
        </w:rPr>
        <w:t>.</w:t>
      </w:r>
    </w:p>
    <w:tbl>
      <w:tblPr>
        <w:tblStyle w:val="TableGrid"/>
        <w:tblW w:w="0" w:type="auto"/>
        <w:jc w:val="center"/>
        <w:tblLook w:val="04A0" w:firstRow="1" w:lastRow="0" w:firstColumn="1" w:lastColumn="0" w:noHBand="0" w:noVBand="1"/>
      </w:tblPr>
      <w:tblGrid>
        <w:gridCol w:w="2754"/>
        <w:gridCol w:w="2754"/>
      </w:tblGrid>
      <w:tr w:rsidR="00E96CC6" w:rsidRPr="00AB1F64" w14:paraId="6E8F2924" w14:textId="77777777" w:rsidTr="00693D83">
        <w:trPr>
          <w:trHeight w:val="1656"/>
          <w:jc w:val="center"/>
        </w:trPr>
        <w:tc>
          <w:tcPr>
            <w:tcW w:w="2754" w:type="dxa"/>
          </w:tcPr>
          <w:p w14:paraId="2412AFC6" w14:textId="77777777" w:rsidR="003107CF" w:rsidRPr="00693D83" w:rsidRDefault="003107CF" w:rsidP="00693D83">
            <w:pPr>
              <w:jc w:val="center"/>
              <w:rPr>
                <w:rFonts w:cs="Arial"/>
              </w:rPr>
            </w:pPr>
            <w:r w:rsidRPr="00AB1F64">
              <w:rPr>
                <w:rFonts w:cs="Arial"/>
              </w:rPr>
              <w:t>Ethanol</w:t>
            </w:r>
          </w:p>
          <w:p w14:paraId="7BEDF8D9" w14:textId="77777777" w:rsidR="003107CF" w:rsidRPr="00693D83" w:rsidRDefault="003107CF" w:rsidP="00693D83">
            <w:pPr>
              <w:jc w:val="center"/>
              <w:rPr>
                <w:rFonts w:cs="Arial"/>
              </w:rPr>
            </w:pPr>
            <w:r w:rsidRPr="00693D83">
              <w:rPr>
                <w:rFonts w:cs="Arial"/>
                <w:noProof/>
              </w:rPr>
              <w:drawing>
                <wp:inline distT="0" distB="0" distL="0" distR="0" wp14:anchorId="2E04C1D2" wp14:editId="078C5821">
                  <wp:extent cx="1359243" cy="907276"/>
                  <wp:effectExtent l="0" t="0" r="0" b="0"/>
                  <wp:docPr id="10" name="Picture 10" descr="C:\Users\parker\Downloads\217px-Ethanol-2D-fla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arker\Downloads\217px-Ethanol-2D-flat.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82659" cy="922906"/>
                          </a:xfrm>
                          <a:prstGeom prst="rect">
                            <a:avLst/>
                          </a:prstGeom>
                          <a:noFill/>
                          <a:ln>
                            <a:noFill/>
                          </a:ln>
                        </pic:spPr>
                      </pic:pic>
                    </a:graphicData>
                  </a:graphic>
                </wp:inline>
              </w:drawing>
            </w:r>
          </w:p>
        </w:tc>
        <w:tc>
          <w:tcPr>
            <w:tcW w:w="2754" w:type="dxa"/>
          </w:tcPr>
          <w:p w14:paraId="73708654" w14:textId="415D663A" w:rsidR="003107CF" w:rsidRPr="00693D83" w:rsidRDefault="00E96CC6" w:rsidP="00693D83">
            <w:pPr>
              <w:jc w:val="center"/>
              <w:rPr>
                <w:rFonts w:cs="Arial"/>
              </w:rPr>
            </w:pPr>
            <w:r w:rsidRPr="00693D83">
              <w:rPr>
                <w:rFonts w:cs="Arial"/>
              </w:rPr>
              <w:t>Lactic</w:t>
            </w:r>
            <w:r w:rsidRPr="00693D83">
              <w:rPr>
                <w:rFonts w:cs="Arial"/>
                <w:noProof/>
              </w:rPr>
              <w:t xml:space="preserve"> </w:t>
            </w:r>
            <w:r w:rsidRPr="00693D83">
              <w:rPr>
                <w:rFonts w:cs="Arial"/>
              </w:rPr>
              <w:t>acid</w:t>
            </w:r>
          </w:p>
          <w:p w14:paraId="3EDE3B21" w14:textId="37278774" w:rsidR="003107CF" w:rsidRPr="00693D83" w:rsidRDefault="002B3358" w:rsidP="00693D83">
            <w:pPr>
              <w:jc w:val="center"/>
              <w:rPr>
                <w:rFonts w:cs="Arial"/>
              </w:rPr>
            </w:pPr>
            <w:r w:rsidRPr="00693D83">
              <w:rPr>
                <w:rFonts w:cs="Arial"/>
                <w:noProof/>
              </w:rPr>
              <w:drawing>
                <wp:inline distT="0" distB="0" distL="0" distR="0" wp14:anchorId="31C4EE8E" wp14:editId="7E4A8FFE">
                  <wp:extent cx="1525480" cy="878840"/>
                  <wp:effectExtent l="0" t="0" r="0" b="10160"/>
                  <wp:docPr id="3" name="Picture 3" descr="../../../../../../../../Desktop/lactic%20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ktop/lactic%20t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37863" cy="885974"/>
                          </a:xfrm>
                          <a:prstGeom prst="rect">
                            <a:avLst/>
                          </a:prstGeom>
                          <a:noFill/>
                          <a:ln>
                            <a:noFill/>
                          </a:ln>
                        </pic:spPr>
                      </pic:pic>
                    </a:graphicData>
                  </a:graphic>
                </wp:inline>
              </w:drawing>
            </w:r>
          </w:p>
        </w:tc>
      </w:tr>
    </w:tbl>
    <w:p w14:paraId="3AF9E300" w14:textId="2AD814E3" w:rsidR="00DE6E43" w:rsidRPr="00693D83" w:rsidRDefault="00CD4A56" w:rsidP="00693D83">
      <w:pPr>
        <w:pStyle w:val="Heading2"/>
      </w:pPr>
      <w:r w:rsidRPr="00693D83">
        <w:t>Where do anaerobic organisms live?</w:t>
      </w:r>
    </w:p>
    <w:p w14:paraId="68B4EA79" w14:textId="2CE176D5" w:rsidR="003107CF" w:rsidRPr="00693D83" w:rsidRDefault="00B249DE">
      <w:pPr>
        <w:rPr>
          <w:rFonts w:cs="Arial"/>
          <w:sz w:val="24"/>
        </w:rPr>
      </w:pPr>
      <w:r w:rsidRPr="00693D83">
        <w:rPr>
          <w:rFonts w:cs="Arial"/>
          <w:b/>
        </w:rPr>
        <w:tab/>
      </w:r>
      <w:r w:rsidR="003107CF" w:rsidRPr="00693D83">
        <w:rPr>
          <w:rFonts w:cs="Arial"/>
        </w:rPr>
        <w:t xml:space="preserve">It turns out that this </w:t>
      </w:r>
      <w:r w:rsidR="00DC1545">
        <w:rPr>
          <w:rFonts w:cs="Arial"/>
        </w:rPr>
        <w:t>process</w:t>
      </w:r>
      <w:r w:rsidR="003107CF" w:rsidRPr="00693D83">
        <w:rPr>
          <w:rFonts w:cs="Arial"/>
        </w:rPr>
        <w:t xml:space="preserve"> </w:t>
      </w:r>
      <w:r w:rsidR="00DC1545">
        <w:rPr>
          <w:rFonts w:cs="Arial"/>
        </w:rPr>
        <w:t xml:space="preserve">is </w:t>
      </w:r>
      <w:r w:rsidR="003107CF" w:rsidRPr="00693D83">
        <w:rPr>
          <w:rFonts w:cs="Arial"/>
        </w:rPr>
        <w:t>good for us and for many other organisms. Microbes</w:t>
      </w:r>
      <w:r w:rsidR="00DC1545">
        <w:rPr>
          <w:rFonts w:cs="Arial"/>
        </w:rPr>
        <w:t xml:space="preserve"> or bacteria</w:t>
      </w:r>
      <w:r w:rsidR="003107CF" w:rsidRPr="00693D83">
        <w:rPr>
          <w:rFonts w:cs="Arial"/>
        </w:rPr>
        <w:t xml:space="preserve"> in the guts of plant eaters </w:t>
      </w:r>
      <w:r w:rsidR="00DC1545">
        <w:rPr>
          <w:rFonts w:cs="Arial"/>
        </w:rPr>
        <w:t>ranging from</w:t>
      </w:r>
      <w:r w:rsidR="003107CF" w:rsidRPr="00693D83">
        <w:rPr>
          <w:rFonts w:cs="Arial"/>
        </w:rPr>
        <w:t xml:space="preserve"> termites to cows produce </w:t>
      </w:r>
      <w:r w:rsidR="00DC1545">
        <w:rPr>
          <w:rFonts w:cs="Arial"/>
        </w:rPr>
        <w:t>molecules</w:t>
      </w:r>
      <w:r w:rsidR="003107CF" w:rsidRPr="00693D83">
        <w:rPr>
          <w:rFonts w:cs="Arial"/>
        </w:rPr>
        <w:t xml:space="preserve"> thes</w:t>
      </w:r>
      <w:r w:rsidR="00DC1545">
        <w:rPr>
          <w:rFonts w:cs="Arial"/>
        </w:rPr>
        <w:t>e</w:t>
      </w:r>
      <w:r w:rsidR="003107CF" w:rsidRPr="00693D83">
        <w:rPr>
          <w:rFonts w:cs="Arial"/>
        </w:rPr>
        <w:t xml:space="preserve"> mostly 2 and 3-carbon organic acids that are </w:t>
      </w:r>
      <w:r w:rsidR="00DC1545">
        <w:rPr>
          <w:rFonts w:cs="Arial"/>
        </w:rPr>
        <w:t xml:space="preserve">then </w:t>
      </w:r>
      <w:r w:rsidR="003107CF" w:rsidRPr="00693D83">
        <w:rPr>
          <w:rFonts w:cs="Arial"/>
        </w:rPr>
        <w:t>absorbed by the host</w:t>
      </w:r>
      <w:r w:rsidR="00DC1545">
        <w:rPr>
          <w:rFonts w:cs="Arial"/>
        </w:rPr>
        <w:t xml:space="preserve"> organism</w:t>
      </w:r>
      <w:r w:rsidR="003107CF" w:rsidRPr="00693D83">
        <w:rPr>
          <w:rFonts w:cs="Arial"/>
        </w:rPr>
        <w:t>.  The host organism uses cellular respiration to transform the energy in the C-C and C-H bonds of the acids to usable forms.  Without these microbes</w:t>
      </w:r>
      <w:r w:rsidR="00DC1545">
        <w:rPr>
          <w:rFonts w:cs="Arial"/>
        </w:rPr>
        <w:t>,</w:t>
      </w:r>
      <w:r w:rsidR="003107CF" w:rsidRPr="00693D83">
        <w:rPr>
          <w:rFonts w:cs="Arial"/>
        </w:rPr>
        <w:t xml:space="preserve"> the energy in most plant matter would not be accessible to </w:t>
      </w:r>
      <w:r w:rsidR="00DC1545">
        <w:rPr>
          <w:rFonts w:cs="Arial"/>
        </w:rPr>
        <w:t>other</w:t>
      </w:r>
      <w:r w:rsidR="003107CF" w:rsidRPr="00693D83">
        <w:rPr>
          <w:rFonts w:cs="Arial"/>
        </w:rPr>
        <w:t xml:space="preserve"> organisms.</w:t>
      </w:r>
    </w:p>
    <w:p w14:paraId="7F940DC1" w14:textId="398E4B36" w:rsidR="003107CF" w:rsidRPr="00693D83" w:rsidRDefault="003107CF" w:rsidP="00693D83">
      <w:pPr>
        <w:ind w:firstLine="720"/>
        <w:rPr>
          <w:rFonts w:cs="Arial"/>
          <w:sz w:val="24"/>
        </w:rPr>
      </w:pPr>
      <w:r w:rsidRPr="00693D83">
        <w:rPr>
          <w:rFonts w:cs="Arial"/>
        </w:rPr>
        <w:t xml:space="preserve">People also use the products of some anaerobic </w:t>
      </w:r>
      <w:r w:rsidR="00DC1545">
        <w:rPr>
          <w:rFonts w:cs="Arial"/>
        </w:rPr>
        <w:t>processes</w:t>
      </w:r>
      <w:r w:rsidRPr="00693D83">
        <w:rPr>
          <w:rFonts w:cs="Arial"/>
        </w:rPr>
        <w:t xml:space="preserve"> for energy, not for our</w:t>
      </w:r>
      <w:r w:rsidR="00DC1545">
        <w:rPr>
          <w:rFonts w:cs="Arial"/>
        </w:rPr>
        <w:t xml:space="preserve"> bodies</w:t>
      </w:r>
      <w:r w:rsidRPr="00693D83">
        <w:rPr>
          <w:rFonts w:cs="Arial"/>
        </w:rPr>
        <w:t xml:space="preserve">, but for our cars.  When yeast (a single celled fungus) ferments sugar, it produces ethanol and carbon dioxide.  We use yeast to ferment sugar from corn grain or processed plant material such as switchgrass.  When purified, we can use the ethanol produced to run our cars. In our cars, the potential </w:t>
      </w:r>
      <w:r w:rsidR="00DC1545">
        <w:rPr>
          <w:rFonts w:cs="Arial"/>
        </w:rPr>
        <w:t xml:space="preserve">chemical </w:t>
      </w:r>
      <w:r w:rsidRPr="00693D83">
        <w:rPr>
          <w:rFonts w:cs="Arial"/>
        </w:rPr>
        <w:t xml:space="preserve">energy in the remaining C-C and C-H bonds in the ethanol is converted to kinetic and thermal energy. To learn how biofuels like ethanol can help with the problem of global climate change watch: </w:t>
      </w:r>
      <w:r w:rsidRPr="00693D83">
        <w:rPr>
          <w:rFonts w:cs="Arial"/>
          <w:i/>
        </w:rPr>
        <w:t xml:space="preserve">The Life Cycles of Fuels </w:t>
      </w:r>
      <w:r w:rsidRPr="00693D83">
        <w:rPr>
          <w:rFonts w:cs="Arial"/>
        </w:rPr>
        <w:t xml:space="preserve">at </w:t>
      </w:r>
      <w:hyperlink r:id="rId10" w:history="1">
        <w:r w:rsidRPr="00693D83">
          <w:rPr>
            <w:rStyle w:val="Hyperlink"/>
            <w:rFonts w:cs="Arial"/>
          </w:rPr>
          <w:t>https://vimeo.com/166055834</w:t>
        </w:r>
      </w:hyperlink>
      <w:r w:rsidRPr="00693D83">
        <w:rPr>
          <w:rFonts w:cs="Arial"/>
        </w:rPr>
        <w:t>.</w:t>
      </w:r>
      <w:r w:rsidRPr="00693D83">
        <w:rPr>
          <w:rFonts w:cs="Arial"/>
          <w:i/>
        </w:rPr>
        <w:t xml:space="preserve"> </w:t>
      </w:r>
    </w:p>
    <w:p w14:paraId="6DE0913B" w14:textId="60B9EE73" w:rsidR="003107CF" w:rsidRPr="00693D83" w:rsidRDefault="003107CF" w:rsidP="00693D83">
      <w:pPr>
        <w:ind w:firstLine="720"/>
        <w:rPr>
          <w:rFonts w:cs="Arial"/>
          <w:sz w:val="24"/>
        </w:rPr>
      </w:pPr>
      <w:r w:rsidRPr="00693D83">
        <w:rPr>
          <w:rFonts w:cs="Arial"/>
        </w:rPr>
        <w:t xml:space="preserve">We also use the products of anaerobic </w:t>
      </w:r>
      <w:r w:rsidR="00DC1545">
        <w:rPr>
          <w:rFonts w:cs="Arial"/>
        </w:rPr>
        <w:t>processes</w:t>
      </w:r>
      <w:r w:rsidRPr="00693D83">
        <w:rPr>
          <w:rFonts w:cs="Arial"/>
        </w:rPr>
        <w:t xml:space="preserve"> in our food. When we use yeast to make bread, the bubbles of CO</w:t>
      </w:r>
      <w:r w:rsidRPr="00693D83">
        <w:rPr>
          <w:rFonts w:cs="Arial"/>
          <w:vertAlign w:val="subscript"/>
        </w:rPr>
        <w:t>2</w:t>
      </w:r>
      <w:r w:rsidRPr="00693D83">
        <w:rPr>
          <w:rFonts w:cs="Arial"/>
        </w:rPr>
        <w:t xml:space="preserve"> make the bread rise.  The alcohol produced </w:t>
      </w:r>
      <w:r w:rsidR="00DC1545">
        <w:rPr>
          <w:rFonts w:cs="Arial"/>
        </w:rPr>
        <w:t xml:space="preserve">along with the </w:t>
      </w:r>
      <w:r w:rsidR="00DC1545" w:rsidRPr="00693D83">
        <w:rPr>
          <w:rFonts w:cs="Arial"/>
        </w:rPr>
        <w:t>CO</w:t>
      </w:r>
      <w:r w:rsidR="00DC1545" w:rsidRPr="00693D83">
        <w:rPr>
          <w:rFonts w:cs="Arial"/>
          <w:vertAlign w:val="subscript"/>
        </w:rPr>
        <w:t>2</w:t>
      </w:r>
      <w:r w:rsidR="00DC1545">
        <w:rPr>
          <w:rFonts w:cs="Arial"/>
          <w:vertAlign w:val="subscript"/>
        </w:rPr>
        <w:t xml:space="preserve"> </w:t>
      </w:r>
      <w:r w:rsidRPr="00693D83">
        <w:rPr>
          <w:rFonts w:cs="Arial"/>
        </w:rPr>
        <w:t>evaporates during baking.  When we use yeast to ferment grain or grapes to make wine or beer, the ethanol (alcohol) produced prevents many other microbes from growing</w:t>
      </w:r>
      <w:r w:rsidR="00DC1545">
        <w:rPr>
          <w:rFonts w:cs="Arial"/>
        </w:rPr>
        <w:t>. Because of this, f</w:t>
      </w:r>
      <w:r w:rsidRPr="00693D83">
        <w:rPr>
          <w:rFonts w:cs="Arial"/>
        </w:rPr>
        <w:t>ermentation is a way of preserving grain</w:t>
      </w:r>
      <w:r w:rsidR="00DC1545">
        <w:rPr>
          <w:rFonts w:cs="Arial"/>
        </w:rPr>
        <w:t>s</w:t>
      </w:r>
      <w:r w:rsidRPr="00693D83">
        <w:rPr>
          <w:rFonts w:cs="Arial"/>
        </w:rPr>
        <w:t xml:space="preserve"> </w:t>
      </w:r>
      <w:r w:rsidR="00DC1545">
        <w:rPr>
          <w:rFonts w:cs="Arial"/>
        </w:rPr>
        <w:t>and</w:t>
      </w:r>
      <w:r w:rsidRPr="00693D83">
        <w:rPr>
          <w:rFonts w:cs="Arial"/>
        </w:rPr>
        <w:t xml:space="preserve"> grapes.  Yogurt is made by adding a mix of bacteria to milk. The</w:t>
      </w:r>
      <w:r w:rsidR="00DC1545">
        <w:rPr>
          <w:rFonts w:cs="Arial"/>
        </w:rPr>
        <w:t xml:space="preserve"> bacteria</w:t>
      </w:r>
      <w:r w:rsidRPr="00693D83">
        <w:rPr>
          <w:rFonts w:cs="Arial"/>
        </w:rPr>
        <w:t xml:space="preserve"> ferment the sugar in the milk</w:t>
      </w:r>
      <w:r w:rsidR="00DC1545">
        <w:rPr>
          <w:rFonts w:cs="Arial"/>
        </w:rPr>
        <w:t xml:space="preserve"> which</w:t>
      </w:r>
      <w:r w:rsidRPr="00693D83">
        <w:rPr>
          <w:rFonts w:cs="Arial"/>
        </w:rPr>
        <w:t xml:space="preserve"> produc</w:t>
      </w:r>
      <w:r w:rsidR="00DC1545">
        <w:rPr>
          <w:rFonts w:cs="Arial"/>
        </w:rPr>
        <w:t>es</w:t>
      </w:r>
      <w:r w:rsidRPr="00693D83">
        <w:rPr>
          <w:rFonts w:cs="Arial"/>
        </w:rPr>
        <w:t xml:space="preserve"> lactic acid.  The acid gives yogurt its sour taste and alters some the milk proteins so that they have a creamy texture.  The acid also prevents some disease-causing microbes from growing in the milk. Pickling is another process where the acids </w:t>
      </w:r>
      <w:r w:rsidR="00DC1545">
        <w:rPr>
          <w:rFonts w:cs="Arial"/>
        </w:rPr>
        <w:t xml:space="preserve">that </w:t>
      </w:r>
      <w:r w:rsidRPr="00693D83">
        <w:rPr>
          <w:rFonts w:cs="Arial"/>
        </w:rPr>
        <w:t xml:space="preserve">anaerobic bacteria </w:t>
      </w:r>
      <w:r w:rsidR="00DC1545">
        <w:rPr>
          <w:rFonts w:cs="Arial"/>
        </w:rPr>
        <w:t xml:space="preserve">produce </w:t>
      </w:r>
      <w:r w:rsidRPr="00693D83">
        <w:rPr>
          <w:rFonts w:cs="Arial"/>
        </w:rPr>
        <w:t>are used to preserve food.</w:t>
      </w:r>
    </w:p>
    <w:p w14:paraId="44BDF6C3" w14:textId="77777777" w:rsidR="00CD4A56" w:rsidRPr="00AB1F64" w:rsidRDefault="00CD4A56">
      <w:pPr>
        <w:spacing w:after="0"/>
        <w:rPr>
          <w:rFonts w:eastAsiaTheme="majorEastAsia" w:cs="Arial"/>
          <w:b/>
          <w:sz w:val="28"/>
          <w:szCs w:val="28"/>
        </w:rPr>
      </w:pPr>
      <w:r w:rsidRPr="00693D83">
        <w:rPr>
          <w:rFonts w:cs="Arial"/>
        </w:rPr>
        <w:br w:type="page"/>
      </w:r>
    </w:p>
    <w:p w14:paraId="5B3088D5" w14:textId="3EC91F2E" w:rsidR="003107CF" w:rsidRPr="00AB1F64" w:rsidRDefault="003107CF" w:rsidP="00B249DE">
      <w:pPr>
        <w:pStyle w:val="Heading2"/>
      </w:pPr>
      <w:r w:rsidRPr="00AB1F64">
        <w:lastRenderedPageBreak/>
        <w:t>Modeling a fermentation reaction</w:t>
      </w:r>
    </w:p>
    <w:p w14:paraId="6FFE2BB7" w14:textId="011F6AB1" w:rsidR="003107CF" w:rsidRPr="00693D83" w:rsidRDefault="003107CF" w:rsidP="003107CF">
      <w:pPr>
        <w:pStyle w:val="ListParagraph"/>
        <w:numPr>
          <w:ilvl w:val="0"/>
          <w:numId w:val="4"/>
        </w:numPr>
        <w:spacing w:after="160" w:line="259" w:lineRule="auto"/>
        <w:ind w:left="360"/>
        <w:rPr>
          <w:rFonts w:cs="Arial"/>
        </w:rPr>
      </w:pPr>
      <w:r w:rsidRPr="00693D83">
        <w:rPr>
          <w:rFonts w:cs="Arial"/>
        </w:rPr>
        <w:t xml:space="preserve">In your group, use your molecular modeling kit to make </w:t>
      </w:r>
      <w:r w:rsidR="000250E0" w:rsidRPr="00693D83">
        <w:rPr>
          <w:rFonts w:cs="Arial"/>
        </w:rPr>
        <w:t>a</w:t>
      </w:r>
      <w:r w:rsidRPr="00693D83">
        <w:rPr>
          <w:rFonts w:cs="Arial"/>
        </w:rPr>
        <w:t xml:space="preserve"> glucose molecules (C</w:t>
      </w:r>
      <w:r w:rsidRPr="00693D83">
        <w:rPr>
          <w:rFonts w:cs="Arial"/>
          <w:vertAlign w:val="subscript"/>
        </w:rPr>
        <w:t>6</w:t>
      </w:r>
      <w:r w:rsidRPr="00693D83">
        <w:rPr>
          <w:rFonts w:cs="Arial"/>
        </w:rPr>
        <w:t>H</w:t>
      </w:r>
      <w:r w:rsidRPr="00693D83">
        <w:rPr>
          <w:rFonts w:cs="Arial"/>
          <w:vertAlign w:val="subscript"/>
        </w:rPr>
        <w:t>12</w:t>
      </w:r>
      <w:r w:rsidRPr="00693D83">
        <w:rPr>
          <w:rFonts w:cs="Arial"/>
        </w:rPr>
        <w:t>O</w:t>
      </w:r>
      <w:r w:rsidRPr="00693D83">
        <w:rPr>
          <w:rFonts w:cs="Arial"/>
          <w:vertAlign w:val="subscript"/>
        </w:rPr>
        <w:t>6</w:t>
      </w:r>
      <w:r w:rsidRPr="00693D83">
        <w:rPr>
          <w:rFonts w:cs="Arial"/>
        </w:rPr>
        <w:t xml:space="preserve">). </w:t>
      </w:r>
    </w:p>
    <w:p w14:paraId="04E0119B" w14:textId="5784A5E4" w:rsidR="003107CF" w:rsidRPr="00693D83" w:rsidRDefault="000250E0" w:rsidP="003107CF">
      <w:pPr>
        <w:pStyle w:val="ListParagraph"/>
        <w:numPr>
          <w:ilvl w:val="0"/>
          <w:numId w:val="4"/>
        </w:numPr>
        <w:spacing w:after="160" w:line="259" w:lineRule="auto"/>
        <w:ind w:left="360"/>
        <w:rPr>
          <w:rFonts w:cs="Arial"/>
        </w:rPr>
      </w:pPr>
      <w:r w:rsidRPr="00693D83">
        <w:rPr>
          <w:rFonts w:cs="Arial"/>
        </w:rPr>
        <w:t>Break the</w:t>
      </w:r>
      <w:r w:rsidR="003107CF" w:rsidRPr="00693D83">
        <w:rPr>
          <w:rFonts w:cs="Arial"/>
        </w:rPr>
        <w:t xml:space="preserve"> glucose molecule</w:t>
      </w:r>
      <w:r w:rsidRPr="00693D83">
        <w:rPr>
          <w:rFonts w:cs="Arial"/>
        </w:rPr>
        <w:t xml:space="preserve"> </w:t>
      </w:r>
      <w:r w:rsidR="003107CF" w:rsidRPr="00693D83">
        <w:rPr>
          <w:rFonts w:cs="Arial"/>
        </w:rPr>
        <w:t>into two 3-carbon pieces.</w:t>
      </w:r>
    </w:p>
    <w:p w14:paraId="2310202E" w14:textId="77777777" w:rsidR="003107CF" w:rsidRPr="00693D83" w:rsidRDefault="003107CF" w:rsidP="003107CF">
      <w:pPr>
        <w:pStyle w:val="ListParagraph"/>
        <w:numPr>
          <w:ilvl w:val="0"/>
          <w:numId w:val="4"/>
        </w:numPr>
        <w:spacing w:after="160" w:line="259" w:lineRule="auto"/>
        <w:ind w:left="360"/>
        <w:rPr>
          <w:rFonts w:cs="Arial"/>
        </w:rPr>
      </w:pPr>
      <w:r w:rsidRPr="00693D83">
        <w:rPr>
          <w:rFonts w:cs="Arial"/>
        </w:rPr>
        <w:t>Take each of these pieces and break it into a 1-carbon and a 2-car</w:t>
      </w:r>
      <w:bookmarkStart w:id="0" w:name="_GoBack"/>
      <w:bookmarkEnd w:id="0"/>
      <w:r w:rsidRPr="00693D83">
        <w:rPr>
          <w:rFonts w:cs="Arial"/>
        </w:rPr>
        <w:t>bon piece.</w:t>
      </w:r>
    </w:p>
    <w:p w14:paraId="3CAF5961" w14:textId="53CB5950" w:rsidR="003107CF" w:rsidRPr="00693D83" w:rsidRDefault="003107CF" w:rsidP="003107CF">
      <w:pPr>
        <w:pStyle w:val="ListParagraph"/>
        <w:numPr>
          <w:ilvl w:val="0"/>
          <w:numId w:val="4"/>
        </w:numPr>
        <w:spacing w:after="160" w:line="259" w:lineRule="auto"/>
        <w:ind w:left="360"/>
        <w:rPr>
          <w:rFonts w:cs="Arial"/>
        </w:rPr>
      </w:pPr>
      <w:r w:rsidRPr="00693D83">
        <w:rPr>
          <w:rFonts w:cs="Arial"/>
        </w:rPr>
        <w:t>Rearrange the hydrogen and oxygen atoms so that the 1-carbon piece becomes carbon dioxide and the 2-carbon piece becomes ethanol (C</w:t>
      </w:r>
      <w:r w:rsidR="009F1FD9">
        <w:rPr>
          <w:rFonts w:cs="Arial"/>
          <w:vertAlign w:val="subscript"/>
        </w:rPr>
        <w:t>2</w:t>
      </w:r>
      <w:r w:rsidRPr="00693D83">
        <w:rPr>
          <w:rFonts w:cs="Arial"/>
        </w:rPr>
        <w:t>H</w:t>
      </w:r>
      <w:r w:rsidR="009F1FD9">
        <w:rPr>
          <w:rFonts w:cs="Arial"/>
          <w:vertAlign w:val="subscript"/>
        </w:rPr>
        <w:t>5</w:t>
      </w:r>
      <w:r w:rsidRPr="00693D83">
        <w:rPr>
          <w:rFonts w:cs="Arial"/>
        </w:rPr>
        <w:t>OH).</w:t>
      </w:r>
    </w:p>
    <w:p w14:paraId="42ECFD51" w14:textId="6F7A8607" w:rsidR="000250E0" w:rsidRPr="00693D83" w:rsidRDefault="000250E0" w:rsidP="00693D83">
      <w:pPr>
        <w:pStyle w:val="Heading2"/>
      </w:pPr>
      <w:r w:rsidRPr="00693D83">
        <w:t>Answering questions</w:t>
      </w:r>
    </w:p>
    <w:p w14:paraId="18BEEC43" w14:textId="35C3AA28" w:rsidR="000250E0" w:rsidRPr="00AB1F64" w:rsidRDefault="000250E0" w:rsidP="00693D83">
      <w:pPr>
        <w:rPr>
          <w:rFonts w:cs="Arial"/>
        </w:rPr>
      </w:pPr>
      <w:r w:rsidRPr="00693D83">
        <w:rPr>
          <w:rFonts w:cs="Arial"/>
        </w:rPr>
        <w:t xml:space="preserve">Answer the questions about what you have read and </w:t>
      </w:r>
      <w:r w:rsidR="00DC1545">
        <w:rPr>
          <w:rFonts w:cs="Arial"/>
        </w:rPr>
        <w:t>modeled</w:t>
      </w:r>
      <w:r w:rsidRPr="00693D83">
        <w:rPr>
          <w:rFonts w:cs="Arial"/>
        </w:rPr>
        <w:t xml:space="preserve"> on the </w:t>
      </w:r>
      <w:r w:rsidRPr="00693D83">
        <w:rPr>
          <w:rFonts w:cs="Arial"/>
          <w:color w:val="0432FF"/>
        </w:rPr>
        <w:t xml:space="preserve">6.1 </w:t>
      </w:r>
      <w:r w:rsidR="00B23C54" w:rsidRPr="00693D83">
        <w:rPr>
          <w:rFonts w:cs="Arial"/>
          <w:color w:val="0432FF"/>
        </w:rPr>
        <w:t xml:space="preserve">Exploring </w:t>
      </w:r>
      <w:r w:rsidRPr="00693D83">
        <w:rPr>
          <w:rFonts w:cs="Arial"/>
          <w:color w:val="0432FF"/>
        </w:rPr>
        <w:t xml:space="preserve">Different </w:t>
      </w:r>
      <w:r w:rsidR="00B23C54" w:rsidRPr="00693D83">
        <w:rPr>
          <w:rFonts w:cs="Arial"/>
          <w:color w:val="0432FF"/>
        </w:rPr>
        <w:t xml:space="preserve">Kinds of </w:t>
      </w:r>
      <w:r w:rsidRPr="00693D83">
        <w:rPr>
          <w:rFonts w:cs="Arial"/>
          <w:color w:val="0432FF"/>
        </w:rPr>
        <w:t>Decomposers Handout</w:t>
      </w:r>
      <w:r w:rsidRPr="00AB1F64">
        <w:rPr>
          <w:rFonts w:cs="Arial"/>
        </w:rPr>
        <w:t xml:space="preserve">.  </w:t>
      </w:r>
    </w:p>
    <w:p w14:paraId="748773B8" w14:textId="77777777" w:rsidR="00C27633" w:rsidRPr="00AB1F64" w:rsidRDefault="00C27633" w:rsidP="0056725A">
      <w:pPr>
        <w:tabs>
          <w:tab w:val="left" w:pos="3328"/>
        </w:tabs>
        <w:rPr>
          <w:rFonts w:cs="Arial"/>
          <w:szCs w:val="22"/>
        </w:rPr>
      </w:pPr>
    </w:p>
    <w:sectPr w:rsidR="00C27633" w:rsidRPr="00AB1F64" w:rsidSect="00DC1545">
      <w:footerReference w:type="default" r:id="rId11"/>
      <w:footerReference w:type="first" r:id="rId12"/>
      <w:type w:val="continuous"/>
      <w:pgSz w:w="12240" w:h="15840"/>
      <w:pgMar w:top="1440" w:right="1440" w:bottom="1440" w:left="1440" w:header="720" w:footer="432"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9F71FB" w14:textId="77777777" w:rsidR="00AA21B6" w:rsidRDefault="00AA21B6" w:rsidP="0056725A">
      <w:r>
        <w:separator/>
      </w:r>
    </w:p>
  </w:endnote>
  <w:endnote w:type="continuationSeparator" w:id="0">
    <w:p w14:paraId="11BD73EE" w14:textId="77777777" w:rsidR="00AA21B6" w:rsidRDefault="00AA21B6" w:rsidP="005672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Neue">
    <w:panose1 w:val="02000503000000020004"/>
    <w:charset w:val="00"/>
    <w:family w:val="auto"/>
    <w:pitch w:val="variable"/>
    <w:sig w:usb0="E50002FF" w:usb1="500079DB" w:usb2="00000010" w:usb3="00000000" w:csb0="00000001" w:csb1="00000000"/>
  </w:font>
  <w:font w:name="New York">
    <w:altName w:val="Tahoma"/>
    <w:panose1 w:val="020B0604020202020204"/>
    <w:charset w:val="00"/>
    <w:family w:val="roman"/>
    <w:notTrueType/>
    <w:pitch w:val="variable"/>
    <w:sig w:usb0="00000003" w:usb1="00000000" w:usb2="00000000" w:usb3="00000000" w:csb0="00000001" w:csb1="00000000"/>
  </w:font>
  <w:font w:name="Lucida Grande">
    <w:panose1 w:val="020B0600040502020204"/>
    <w:charset w:val="00"/>
    <w:family w:val="swiss"/>
    <w:pitch w:val="variable"/>
    <w:sig w:usb0="E1000AEF" w:usb1="5000A1FF" w:usb2="00000000" w:usb3="00000000" w:csb0="000001B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D1FA0A" w14:textId="7265B614" w:rsidR="00AB1F64" w:rsidRDefault="00AB1F64" w:rsidP="00AB1F64">
    <w:pPr>
      <w:pStyle w:val="Footer"/>
      <w:spacing w:after="0"/>
      <w:jc w:val="right"/>
      <w:rPr>
        <w:i/>
        <w:color w:val="FF0000"/>
        <w:sz w:val="16"/>
        <w:szCs w:val="16"/>
      </w:rPr>
    </w:pPr>
    <w:r>
      <w:rPr>
        <w:i/>
        <w:sz w:val="16"/>
        <w:szCs w:val="16"/>
      </w:rPr>
      <w:t>Decomposers Unit, Activity 6.1</w:t>
    </w:r>
  </w:p>
  <w:p w14:paraId="4B0C0CE0" w14:textId="24634728" w:rsidR="004B5DAD" w:rsidRDefault="00AB1F64" w:rsidP="00C13ED8">
    <w:pPr>
      <w:pStyle w:val="Footer"/>
      <w:spacing w:after="0"/>
      <w:jc w:val="right"/>
    </w:pPr>
    <w:r>
      <w:rPr>
        <w:color w:val="000000" w:themeColor="text1"/>
        <w:sz w:val="16"/>
        <w:szCs w:val="16"/>
      </w:rPr>
      <w:fldChar w:fldCharType="begin"/>
    </w:r>
    <w:r>
      <w:rPr>
        <w:color w:val="000000" w:themeColor="text1"/>
        <w:sz w:val="16"/>
        <w:szCs w:val="16"/>
      </w:rPr>
      <w:instrText xml:space="preserve"> PAGE  \* MERGEFORMAT </w:instrText>
    </w:r>
    <w:r>
      <w:rPr>
        <w:color w:val="000000" w:themeColor="text1"/>
        <w:sz w:val="16"/>
        <w:szCs w:val="16"/>
      </w:rPr>
      <w:fldChar w:fldCharType="separate"/>
    </w:r>
    <w:r w:rsidR="00693D83">
      <w:rPr>
        <w:noProof/>
        <w:color w:val="000000" w:themeColor="text1"/>
        <w:sz w:val="16"/>
        <w:szCs w:val="16"/>
      </w:rPr>
      <w:t>2</w:t>
    </w:r>
    <w:r>
      <w:rPr>
        <w:color w:val="000000" w:themeColor="text1"/>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38569E" w14:textId="1DFE668E" w:rsidR="00AB1F64" w:rsidRDefault="00AB1F64" w:rsidP="00AB1F64">
    <w:pPr>
      <w:pStyle w:val="Footer"/>
      <w:spacing w:after="0"/>
      <w:jc w:val="right"/>
      <w:rPr>
        <w:i/>
        <w:sz w:val="16"/>
        <w:szCs w:val="16"/>
      </w:rPr>
    </w:pPr>
    <w:r>
      <w:rPr>
        <w:noProof/>
      </w:rPr>
      <w:drawing>
        <wp:anchor distT="0" distB="0" distL="114300" distR="114300" simplePos="0" relativeHeight="251665408" behindDoc="0" locked="0" layoutInCell="1" allowOverlap="1" wp14:anchorId="5E2F50B7" wp14:editId="707143D2">
          <wp:simplePos x="0" y="0"/>
          <wp:positionH relativeFrom="margin">
            <wp:posOffset>0</wp:posOffset>
          </wp:positionH>
          <wp:positionV relativeFrom="paragraph">
            <wp:posOffset>0</wp:posOffset>
          </wp:positionV>
          <wp:extent cx="1596390" cy="361950"/>
          <wp:effectExtent l="0" t="0" r="3810" b="0"/>
          <wp:wrapNone/>
          <wp:docPr id="5" name="Picture 5" descr="Macintosh HD:Users:hannahmiller:Dropbox:2 CTIME2 General:2.2 Curriculum Development:2.2.2 Media and Images:1 From Craig:Logos:New Logos with space 3.30.15:Carbon TIME 1 line 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Macintosh HD:Users:hannahmiller:Dropbox:2 CTIME2 General:2.2 Curriculum Development:2.2.2 Media and Images:1 From Craig:Logos:New Logos with space 3.30.15:Carbon TIME 1 line small.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96390" cy="361950"/>
                  </a:xfrm>
                  <a:prstGeom prst="rect">
                    <a:avLst/>
                  </a:prstGeom>
                  <a:noFill/>
                </pic:spPr>
              </pic:pic>
            </a:graphicData>
          </a:graphic>
          <wp14:sizeRelH relativeFrom="page">
            <wp14:pctWidth>0</wp14:pctWidth>
          </wp14:sizeRelH>
          <wp14:sizeRelV relativeFrom="page">
            <wp14:pctHeight>0</wp14:pctHeight>
          </wp14:sizeRelV>
        </wp:anchor>
      </w:drawing>
    </w:r>
    <w:r>
      <w:rPr>
        <w:i/>
        <w:sz w:val="16"/>
        <w:szCs w:val="16"/>
      </w:rPr>
      <w:t>Decomposers Unit, Activity 6.1</w:t>
    </w:r>
  </w:p>
  <w:p w14:paraId="045FD8F3" w14:textId="587F1CB0" w:rsidR="00AB1F64" w:rsidRDefault="00AB1F64" w:rsidP="00AB1F64">
    <w:pPr>
      <w:pStyle w:val="Footer"/>
      <w:spacing w:after="0"/>
      <w:jc w:val="right"/>
      <w:rPr>
        <w:i/>
        <w:sz w:val="16"/>
        <w:szCs w:val="16"/>
      </w:rPr>
    </w:pPr>
    <w:r>
      <w:rPr>
        <w:i/>
        <w:sz w:val="16"/>
        <w:szCs w:val="16"/>
      </w:rPr>
      <w:t>Carbon: Transformations in Matter and Energy 201</w:t>
    </w:r>
    <w:r w:rsidR="00F300ED">
      <w:rPr>
        <w:i/>
        <w:sz w:val="16"/>
        <w:szCs w:val="16"/>
      </w:rPr>
      <w:t>9</w:t>
    </w:r>
  </w:p>
  <w:p w14:paraId="7D888981" w14:textId="1059281B" w:rsidR="00654C7B" w:rsidRDefault="00AB1F64" w:rsidP="00C13ED8">
    <w:pPr>
      <w:pStyle w:val="Footer"/>
      <w:jc w:val="right"/>
    </w:pPr>
    <w:r>
      <w:rPr>
        <w:i/>
        <w:sz w:val="16"/>
        <w:szCs w:val="16"/>
      </w:rPr>
      <w:t>Michigan State University</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CB0C95" w14:textId="77777777" w:rsidR="00AA21B6" w:rsidRDefault="00AA21B6" w:rsidP="0056725A">
      <w:r>
        <w:separator/>
      </w:r>
    </w:p>
  </w:footnote>
  <w:footnote w:type="continuationSeparator" w:id="0">
    <w:p w14:paraId="0E110ECC" w14:textId="77777777" w:rsidR="00AA21B6" w:rsidRDefault="00AA21B6" w:rsidP="005672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513E078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3980352B"/>
    <w:multiLevelType w:val="hybridMultilevel"/>
    <w:tmpl w:val="9ADC5098"/>
    <w:lvl w:ilvl="0" w:tplc="F72605EC">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F5033B2"/>
    <w:multiLevelType w:val="hybridMultilevel"/>
    <w:tmpl w:val="83BC2B60"/>
    <w:lvl w:ilvl="0" w:tplc="2FB24AC2">
      <w:start w:val="1"/>
      <w:numFmt w:val="bullet"/>
      <w:lvlText w:val=""/>
      <w:lvlJc w:val="left"/>
      <w:pPr>
        <w:ind w:left="1080" w:hanging="360"/>
      </w:pPr>
      <w:rPr>
        <w:rFonts w:ascii="Symbol" w:hAnsi="Symbol" w:hint="default"/>
        <w:color w:val="FF0000"/>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42784601"/>
    <w:multiLevelType w:val="hybridMultilevel"/>
    <w:tmpl w:val="D716F79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4F052A2"/>
    <w:multiLevelType w:val="hybridMultilevel"/>
    <w:tmpl w:val="215E5406"/>
    <w:lvl w:ilvl="0" w:tplc="5B4A95B0">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3"/>
  </w:num>
  <w:num w:numId="2">
    <w:abstractNumId w:val="2"/>
  </w:num>
  <w:num w:numId="3">
    <w:abstractNumId w:val="4"/>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6"/>
  <w:displayBackgroundShape/>
  <w:proofState w:spelling="clean" w:grammar="clean"/>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0A9F"/>
    <w:rsid w:val="000062D6"/>
    <w:rsid w:val="000250E0"/>
    <w:rsid w:val="00040AA5"/>
    <w:rsid w:val="000452DC"/>
    <w:rsid w:val="00051C82"/>
    <w:rsid w:val="000B4B02"/>
    <w:rsid w:val="000B4DFD"/>
    <w:rsid w:val="00124F5D"/>
    <w:rsid w:val="001906F0"/>
    <w:rsid w:val="001922C6"/>
    <w:rsid w:val="0023015B"/>
    <w:rsid w:val="00290671"/>
    <w:rsid w:val="002A421B"/>
    <w:rsid w:val="002B3358"/>
    <w:rsid w:val="002E349F"/>
    <w:rsid w:val="002E7B7A"/>
    <w:rsid w:val="003107CF"/>
    <w:rsid w:val="0031461E"/>
    <w:rsid w:val="003161E6"/>
    <w:rsid w:val="0034097B"/>
    <w:rsid w:val="00391232"/>
    <w:rsid w:val="00444CDE"/>
    <w:rsid w:val="004B31D1"/>
    <w:rsid w:val="004B5DAD"/>
    <w:rsid w:val="004C3C1E"/>
    <w:rsid w:val="0056725A"/>
    <w:rsid w:val="005E0A9F"/>
    <w:rsid w:val="005E3246"/>
    <w:rsid w:val="00605CED"/>
    <w:rsid w:val="00645D2A"/>
    <w:rsid w:val="00654C7B"/>
    <w:rsid w:val="006772B4"/>
    <w:rsid w:val="00693D83"/>
    <w:rsid w:val="006C0D17"/>
    <w:rsid w:val="006D5420"/>
    <w:rsid w:val="00744B5B"/>
    <w:rsid w:val="00754334"/>
    <w:rsid w:val="00780F1B"/>
    <w:rsid w:val="007C2D58"/>
    <w:rsid w:val="007D7A84"/>
    <w:rsid w:val="007E0C7D"/>
    <w:rsid w:val="00801208"/>
    <w:rsid w:val="00803AB6"/>
    <w:rsid w:val="00813286"/>
    <w:rsid w:val="008245C8"/>
    <w:rsid w:val="00864454"/>
    <w:rsid w:val="00867C07"/>
    <w:rsid w:val="00873BB0"/>
    <w:rsid w:val="008746BD"/>
    <w:rsid w:val="008A0EA2"/>
    <w:rsid w:val="008C7745"/>
    <w:rsid w:val="008F35C2"/>
    <w:rsid w:val="009325D7"/>
    <w:rsid w:val="00933475"/>
    <w:rsid w:val="00940488"/>
    <w:rsid w:val="0095216F"/>
    <w:rsid w:val="00954DD9"/>
    <w:rsid w:val="00956CC3"/>
    <w:rsid w:val="00957FA3"/>
    <w:rsid w:val="00984DEF"/>
    <w:rsid w:val="00990C38"/>
    <w:rsid w:val="009A48CE"/>
    <w:rsid w:val="009A7428"/>
    <w:rsid w:val="009C5EB9"/>
    <w:rsid w:val="009C721D"/>
    <w:rsid w:val="009D3FBD"/>
    <w:rsid w:val="009F1FD9"/>
    <w:rsid w:val="00A630A2"/>
    <w:rsid w:val="00A712DE"/>
    <w:rsid w:val="00A8555F"/>
    <w:rsid w:val="00A92BBB"/>
    <w:rsid w:val="00AA21B6"/>
    <w:rsid w:val="00AB1F64"/>
    <w:rsid w:val="00AB7988"/>
    <w:rsid w:val="00B23C54"/>
    <w:rsid w:val="00B249DE"/>
    <w:rsid w:val="00B3108E"/>
    <w:rsid w:val="00B46CB8"/>
    <w:rsid w:val="00B61170"/>
    <w:rsid w:val="00B776CE"/>
    <w:rsid w:val="00BA3778"/>
    <w:rsid w:val="00C13ED8"/>
    <w:rsid w:val="00C27633"/>
    <w:rsid w:val="00CD4A56"/>
    <w:rsid w:val="00CE063C"/>
    <w:rsid w:val="00CE6EA5"/>
    <w:rsid w:val="00CF365E"/>
    <w:rsid w:val="00D11426"/>
    <w:rsid w:val="00D45D30"/>
    <w:rsid w:val="00D4685F"/>
    <w:rsid w:val="00D71ADB"/>
    <w:rsid w:val="00D94578"/>
    <w:rsid w:val="00DA60C4"/>
    <w:rsid w:val="00DC1545"/>
    <w:rsid w:val="00DE6E43"/>
    <w:rsid w:val="00E4234A"/>
    <w:rsid w:val="00E96CC6"/>
    <w:rsid w:val="00E974DD"/>
    <w:rsid w:val="00ED4AF0"/>
    <w:rsid w:val="00EE0727"/>
    <w:rsid w:val="00F1372B"/>
    <w:rsid w:val="00F13DD8"/>
    <w:rsid w:val="00F300ED"/>
    <w:rsid w:val="00FD0D0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CF08690"/>
  <w14:defaultImageDpi w14:val="30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3107CF"/>
    <w:pPr>
      <w:spacing w:after="60"/>
    </w:pPr>
    <w:rPr>
      <w:rFonts w:ascii="Arial" w:hAnsi="Arial"/>
      <w:sz w:val="22"/>
    </w:rPr>
  </w:style>
  <w:style w:type="paragraph" w:styleId="Heading2">
    <w:name w:val="heading 2"/>
    <w:basedOn w:val="Normal"/>
    <w:next w:val="Normal"/>
    <w:link w:val="Heading2Char"/>
    <w:uiPriority w:val="9"/>
    <w:unhideWhenUsed/>
    <w:qFormat/>
    <w:rsid w:val="00B249DE"/>
    <w:pPr>
      <w:keepNext/>
      <w:keepLines/>
      <w:spacing w:before="40" w:line="259" w:lineRule="auto"/>
      <w:outlineLvl w:val="1"/>
    </w:pPr>
    <w:rPr>
      <w:rFonts w:eastAsiaTheme="majorEastAsia" w:cs="Arial"/>
      <w:b/>
      <w:sz w:val="28"/>
      <w:szCs w:val="28"/>
    </w:rPr>
  </w:style>
  <w:style w:type="paragraph" w:styleId="Heading3">
    <w:name w:val="heading 3"/>
    <w:aliases w:val="h3"/>
    <w:basedOn w:val="Normal"/>
    <w:next w:val="Normal"/>
    <w:link w:val="Heading3Char"/>
    <w:qFormat/>
    <w:rsid w:val="005E0A9F"/>
    <w:pPr>
      <w:keepNext/>
      <w:spacing w:before="120"/>
      <w:ind w:left="360"/>
      <w:jc w:val="center"/>
      <w:outlineLvl w:val="2"/>
    </w:pPr>
    <w:rPr>
      <w:rFonts w:ascii="Helvetica Neue" w:eastAsia="Times New Roman" w:hAnsi="Helvetica Neue" w:cs="Times New Roman"/>
      <w:b/>
      <w:sz w:val="4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6725A"/>
    <w:pPr>
      <w:tabs>
        <w:tab w:val="center" w:pos="4320"/>
        <w:tab w:val="right" w:pos="8640"/>
      </w:tabs>
    </w:pPr>
  </w:style>
  <w:style w:type="character" w:customStyle="1" w:styleId="HeaderChar">
    <w:name w:val="Header Char"/>
    <w:basedOn w:val="DefaultParagraphFont"/>
    <w:link w:val="Header"/>
    <w:uiPriority w:val="99"/>
    <w:rsid w:val="0056725A"/>
  </w:style>
  <w:style w:type="paragraph" w:styleId="Footer">
    <w:name w:val="footer"/>
    <w:basedOn w:val="Normal"/>
    <w:link w:val="FooterChar"/>
    <w:unhideWhenUsed/>
    <w:rsid w:val="0056725A"/>
    <w:pPr>
      <w:tabs>
        <w:tab w:val="center" w:pos="4320"/>
        <w:tab w:val="right" w:pos="8640"/>
      </w:tabs>
    </w:pPr>
  </w:style>
  <w:style w:type="character" w:customStyle="1" w:styleId="FooterChar">
    <w:name w:val="Footer Char"/>
    <w:basedOn w:val="DefaultParagraphFont"/>
    <w:link w:val="Footer"/>
    <w:rsid w:val="0056725A"/>
  </w:style>
  <w:style w:type="table" w:styleId="TableGrid">
    <w:name w:val="Table Grid"/>
    <w:basedOn w:val="TableNormal"/>
    <w:uiPriority w:val="39"/>
    <w:rsid w:val="0056725A"/>
    <w:rPr>
      <w:rFonts w:ascii="New York" w:eastAsia="Times New Roman" w:hAnsi="New York"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E0C7D"/>
    <w:pPr>
      <w:ind w:left="720"/>
      <w:contextualSpacing/>
    </w:pPr>
  </w:style>
  <w:style w:type="character" w:styleId="PageNumber">
    <w:name w:val="page number"/>
    <w:basedOn w:val="DefaultParagraphFont"/>
    <w:uiPriority w:val="99"/>
    <w:semiHidden/>
    <w:unhideWhenUsed/>
    <w:rsid w:val="00D94578"/>
  </w:style>
  <w:style w:type="character" w:customStyle="1" w:styleId="Heading3Char">
    <w:name w:val="Heading 3 Char"/>
    <w:aliases w:val="h3 Char"/>
    <w:basedOn w:val="DefaultParagraphFont"/>
    <w:link w:val="Heading3"/>
    <w:rsid w:val="005E0A9F"/>
    <w:rPr>
      <w:rFonts w:ascii="Helvetica Neue" w:eastAsia="Times New Roman" w:hAnsi="Helvetica Neue" w:cs="Times New Roman"/>
      <w:b/>
      <w:sz w:val="44"/>
      <w:szCs w:val="20"/>
    </w:rPr>
  </w:style>
  <w:style w:type="paragraph" w:styleId="BalloonText">
    <w:name w:val="Balloon Text"/>
    <w:basedOn w:val="Normal"/>
    <w:link w:val="BalloonTextChar"/>
    <w:uiPriority w:val="99"/>
    <w:semiHidden/>
    <w:unhideWhenUsed/>
    <w:rsid w:val="005E0A9F"/>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5E0A9F"/>
    <w:rPr>
      <w:rFonts w:ascii="Lucida Grande" w:hAnsi="Lucida Grande" w:cs="Lucida Grande"/>
      <w:sz w:val="18"/>
      <w:szCs w:val="18"/>
    </w:rPr>
  </w:style>
  <w:style w:type="character" w:customStyle="1" w:styleId="Heading2Char">
    <w:name w:val="Heading 2 Char"/>
    <w:basedOn w:val="DefaultParagraphFont"/>
    <w:link w:val="Heading2"/>
    <w:uiPriority w:val="9"/>
    <w:rsid w:val="00B249DE"/>
    <w:rPr>
      <w:rFonts w:ascii="Arial" w:eastAsiaTheme="majorEastAsia" w:hAnsi="Arial" w:cs="Arial"/>
      <w:b/>
      <w:sz w:val="28"/>
      <w:szCs w:val="28"/>
    </w:rPr>
  </w:style>
  <w:style w:type="character" w:styleId="Hyperlink">
    <w:name w:val="Hyperlink"/>
    <w:basedOn w:val="DefaultParagraphFont"/>
    <w:uiPriority w:val="99"/>
    <w:unhideWhenUsed/>
    <w:rsid w:val="003107CF"/>
    <w:rPr>
      <w:color w:val="0000FF" w:themeColor="hyperlink"/>
      <w:u w:val="single"/>
    </w:rPr>
  </w:style>
  <w:style w:type="character" w:styleId="CommentReference">
    <w:name w:val="annotation reference"/>
    <w:basedOn w:val="DefaultParagraphFont"/>
    <w:uiPriority w:val="99"/>
    <w:semiHidden/>
    <w:unhideWhenUsed/>
    <w:rsid w:val="003107CF"/>
    <w:rPr>
      <w:sz w:val="18"/>
      <w:szCs w:val="18"/>
    </w:rPr>
  </w:style>
  <w:style w:type="paragraph" w:styleId="CommentText">
    <w:name w:val="annotation text"/>
    <w:basedOn w:val="Normal"/>
    <w:link w:val="CommentTextChar"/>
    <w:uiPriority w:val="99"/>
    <w:semiHidden/>
    <w:unhideWhenUsed/>
    <w:rsid w:val="003107CF"/>
  </w:style>
  <w:style w:type="character" w:customStyle="1" w:styleId="CommentTextChar">
    <w:name w:val="Comment Text Char"/>
    <w:basedOn w:val="DefaultParagraphFont"/>
    <w:link w:val="CommentText"/>
    <w:uiPriority w:val="99"/>
    <w:semiHidden/>
    <w:rsid w:val="003107CF"/>
  </w:style>
  <w:style w:type="paragraph" w:styleId="CommentSubject">
    <w:name w:val="annotation subject"/>
    <w:basedOn w:val="CommentText"/>
    <w:next w:val="CommentText"/>
    <w:link w:val="CommentSubjectChar"/>
    <w:uiPriority w:val="99"/>
    <w:semiHidden/>
    <w:unhideWhenUsed/>
    <w:rsid w:val="003107CF"/>
    <w:rPr>
      <w:b/>
      <w:bCs/>
      <w:sz w:val="20"/>
      <w:szCs w:val="20"/>
    </w:rPr>
  </w:style>
  <w:style w:type="character" w:customStyle="1" w:styleId="CommentSubjectChar">
    <w:name w:val="Comment Subject Char"/>
    <w:basedOn w:val="CommentTextChar"/>
    <w:link w:val="CommentSubject"/>
    <w:uiPriority w:val="99"/>
    <w:semiHidden/>
    <w:rsid w:val="003107CF"/>
    <w:rPr>
      <w:b/>
      <w:bCs/>
      <w:sz w:val="20"/>
      <w:szCs w:val="20"/>
    </w:rPr>
  </w:style>
  <w:style w:type="character" w:styleId="FollowedHyperlink">
    <w:name w:val="FollowedHyperlink"/>
    <w:basedOn w:val="DefaultParagraphFont"/>
    <w:uiPriority w:val="99"/>
    <w:semiHidden/>
    <w:unhideWhenUsed/>
    <w:rsid w:val="00DC1545"/>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3852868">
      <w:bodyDiv w:val="1"/>
      <w:marLeft w:val="0"/>
      <w:marRight w:val="0"/>
      <w:marTop w:val="0"/>
      <w:marBottom w:val="0"/>
      <w:divBdr>
        <w:top w:val="none" w:sz="0" w:space="0" w:color="auto"/>
        <w:left w:val="none" w:sz="0" w:space="0" w:color="auto"/>
        <w:bottom w:val="none" w:sz="0" w:space="0" w:color="auto"/>
        <w:right w:val="none" w:sz="0" w:space="0" w:color="auto"/>
      </w:divBdr>
    </w:div>
    <w:div w:id="615218532">
      <w:bodyDiv w:val="1"/>
      <w:marLeft w:val="0"/>
      <w:marRight w:val="0"/>
      <w:marTop w:val="0"/>
      <w:marBottom w:val="0"/>
      <w:divBdr>
        <w:top w:val="none" w:sz="0" w:space="0" w:color="auto"/>
        <w:left w:val="none" w:sz="0" w:space="0" w:color="auto"/>
        <w:bottom w:val="none" w:sz="0" w:space="0" w:color="auto"/>
        <w:right w:val="none" w:sz="0" w:space="0" w:color="auto"/>
      </w:divBdr>
    </w:div>
    <w:div w:id="821895908">
      <w:bodyDiv w:val="1"/>
      <w:marLeft w:val="0"/>
      <w:marRight w:val="0"/>
      <w:marTop w:val="0"/>
      <w:marBottom w:val="0"/>
      <w:divBdr>
        <w:top w:val="none" w:sz="0" w:space="0" w:color="auto"/>
        <w:left w:val="none" w:sz="0" w:space="0" w:color="auto"/>
        <w:bottom w:val="none" w:sz="0" w:space="0" w:color="auto"/>
        <w:right w:val="none" w:sz="0" w:space="0" w:color="auto"/>
      </w:divBdr>
    </w:div>
    <w:div w:id="1025786549">
      <w:bodyDiv w:val="1"/>
      <w:marLeft w:val="0"/>
      <w:marRight w:val="0"/>
      <w:marTop w:val="0"/>
      <w:marBottom w:val="0"/>
      <w:divBdr>
        <w:top w:val="none" w:sz="0" w:space="0" w:color="auto"/>
        <w:left w:val="none" w:sz="0" w:space="0" w:color="auto"/>
        <w:bottom w:val="none" w:sz="0" w:space="0" w:color="auto"/>
        <w:right w:val="none" w:sz="0" w:space="0" w:color="auto"/>
      </w:divBdr>
      <w:divsChild>
        <w:div w:id="2091535410">
          <w:marLeft w:val="0"/>
          <w:marRight w:val="0"/>
          <w:marTop w:val="0"/>
          <w:marBottom w:val="0"/>
          <w:divBdr>
            <w:top w:val="none" w:sz="0" w:space="0" w:color="auto"/>
            <w:left w:val="none" w:sz="0" w:space="0" w:color="auto"/>
            <w:bottom w:val="none" w:sz="0" w:space="0" w:color="auto"/>
            <w:right w:val="none" w:sz="0" w:space="0" w:color="auto"/>
          </w:divBdr>
        </w:div>
        <w:div w:id="767232784">
          <w:marLeft w:val="0"/>
          <w:marRight w:val="0"/>
          <w:marTop w:val="0"/>
          <w:marBottom w:val="0"/>
          <w:divBdr>
            <w:top w:val="none" w:sz="0" w:space="0" w:color="auto"/>
            <w:left w:val="none" w:sz="0" w:space="0" w:color="auto"/>
            <w:bottom w:val="none" w:sz="0" w:space="0" w:color="auto"/>
            <w:right w:val="none" w:sz="0" w:space="0" w:color="auto"/>
          </w:divBdr>
        </w:div>
        <w:div w:id="2049601446">
          <w:marLeft w:val="0"/>
          <w:marRight w:val="0"/>
          <w:marTop w:val="0"/>
          <w:marBottom w:val="0"/>
          <w:divBdr>
            <w:top w:val="none" w:sz="0" w:space="0" w:color="auto"/>
            <w:left w:val="none" w:sz="0" w:space="0" w:color="auto"/>
            <w:bottom w:val="none" w:sz="0" w:space="0" w:color="auto"/>
            <w:right w:val="none" w:sz="0" w:space="0" w:color="auto"/>
          </w:divBdr>
        </w:div>
        <w:div w:id="1379017242">
          <w:marLeft w:val="0"/>
          <w:marRight w:val="0"/>
          <w:marTop w:val="0"/>
          <w:marBottom w:val="0"/>
          <w:divBdr>
            <w:top w:val="none" w:sz="0" w:space="0" w:color="auto"/>
            <w:left w:val="none" w:sz="0" w:space="0" w:color="auto"/>
            <w:bottom w:val="none" w:sz="0" w:space="0" w:color="auto"/>
            <w:right w:val="none" w:sz="0" w:space="0" w:color="auto"/>
          </w:divBdr>
        </w:div>
        <w:div w:id="1280381486">
          <w:marLeft w:val="0"/>
          <w:marRight w:val="0"/>
          <w:marTop w:val="0"/>
          <w:marBottom w:val="0"/>
          <w:divBdr>
            <w:top w:val="none" w:sz="0" w:space="0" w:color="auto"/>
            <w:left w:val="none" w:sz="0" w:space="0" w:color="auto"/>
            <w:bottom w:val="none" w:sz="0" w:space="0" w:color="auto"/>
            <w:right w:val="none" w:sz="0" w:space="0" w:color="auto"/>
          </w:divBdr>
        </w:div>
        <w:div w:id="224725545">
          <w:marLeft w:val="0"/>
          <w:marRight w:val="0"/>
          <w:marTop w:val="0"/>
          <w:marBottom w:val="0"/>
          <w:divBdr>
            <w:top w:val="none" w:sz="0" w:space="0" w:color="auto"/>
            <w:left w:val="none" w:sz="0" w:space="0" w:color="auto"/>
            <w:bottom w:val="none" w:sz="0" w:space="0" w:color="auto"/>
            <w:right w:val="none" w:sz="0" w:space="0" w:color="auto"/>
          </w:divBdr>
        </w:div>
        <w:div w:id="768889492">
          <w:marLeft w:val="0"/>
          <w:marRight w:val="0"/>
          <w:marTop w:val="0"/>
          <w:marBottom w:val="0"/>
          <w:divBdr>
            <w:top w:val="none" w:sz="0" w:space="0" w:color="auto"/>
            <w:left w:val="none" w:sz="0" w:space="0" w:color="auto"/>
            <w:bottom w:val="none" w:sz="0" w:space="0" w:color="auto"/>
            <w:right w:val="none" w:sz="0" w:space="0" w:color="auto"/>
          </w:divBdr>
          <w:divsChild>
            <w:div w:id="1603684932">
              <w:marLeft w:val="0"/>
              <w:marRight w:val="0"/>
              <w:marTop w:val="0"/>
              <w:marBottom w:val="0"/>
              <w:divBdr>
                <w:top w:val="none" w:sz="0" w:space="0" w:color="auto"/>
                <w:left w:val="none" w:sz="0" w:space="0" w:color="auto"/>
                <w:bottom w:val="none" w:sz="0" w:space="0" w:color="auto"/>
                <w:right w:val="none" w:sz="0" w:space="0" w:color="auto"/>
              </w:divBdr>
            </w:div>
          </w:divsChild>
        </w:div>
        <w:div w:id="667102396">
          <w:marLeft w:val="0"/>
          <w:marRight w:val="0"/>
          <w:marTop w:val="0"/>
          <w:marBottom w:val="0"/>
          <w:divBdr>
            <w:top w:val="none" w:sz="0" w:space="0" w:color="auto"/>
            <w:left w:val="none" w:sz="0" w:space="0" w:color="auto"/>
            <w:bottom w:val="none" w:sz="0" w:space="0" w:color="auto"/>
            <w:right w:val="none" w:sz="0" w:space="0" w:color="auto"/>
          </w:divBdr>
        </w:div>
        <w:div w:id="1875001473">
          <w:marLeft w:val="0"/>
          <w:marRight w:val="0"/>
          <w:marTop w:val="0"/>
          <w:marBottom w:val="0"/>
          <w:divBdr>
            <w:top w:val="none" w:sz="0" w:space="0" w:color="auto"/>
            <w:left w:val="none" w:sz="0" w:space="0" w:color="auto"/>
            <w:bottom w:val="none" w:sz="0" w:space="0" w:color="auto"/>
            <w:right w:val="none" w:sz="0" w:space="0" w:color="auto"/>
          </w:divBdr>
          <w:divsChild>
            <w:div w:id="736324132">
              <w:marLeft w:val="0"/>
              <w:marRight w:val="0"/>
              <w:marTop w:val="0"/>
              <w:marBottom w:val="0"/>
              <w:divBdr>
                <w:top w:val="none" w:sz="0" w:space="0" w:color="auto"/>
                <w:left w:val="none" w:sz="0" w:space="0" w:color="auto"/>
                <w:bottom w:val="none" w:sz="0" w:space="0" w:color="auto"/>
                <w:right w:val="none" w:sz="0" w:space="0" w:color="auto"/>
              </w:divBdr>
            </w:div>
            <w:div w:id="111988322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36182311">
                  <w:marLeft w:val="0"/>
                  <w:marRight w:val="0"/>
                  <w:marTop w:val="0"/>
                  <w:marBottom w:val="0"/>
                  <w:divBdr>
                    <w:top w:val="none" w:sz="0" w:space="0" w:color="auto"/>
                    <w:left w:val="none" w:sz="0" w:space="0" w:color="auto"/>
                    <w:bottom w:val="none" w:sz="0" w:space="0" w:color="auto"/>
                    <w:right w:val="none" w:sz="0" w:space="0" w:color="auto"/>
                  </w:divBdr>
                  <w:divsChild>
                    <w:div w:id="262882490">
                      <w:marLeft w:val="0"/>
                      <w:marRight w:val="0"/>
                      <w:marTop w:val="0"/>
                      <w:marBottom w:val="0"/>
                      <w:divBdr>
                        <w:top w:val="none" w:sz="0" w:space="0" w:color="auto"/>
                        <w:left w:val="none" w:sz="0" w:space="0" w:color="auto"/>
                        <w:bottom w:val="none" w:sz="0" w:space="0" w:color="auto"/>
                        <w:right w:val="none" w:sz="0" w:space="0" w:color="auto"/>
                      </w:divBdr>
                    </w:div>
                    <w:div w:id="1054548480">
                      <w:marLeft w:val="0"/>
                      <w:marRight w:val="0"/>
                      <w:marTop w:val="0"/>
                      <w:marBottom w:val="0"/>
                      <w:divBdr>
                        <w:top w:val="none" w:sz="0" w:space="0" w:color="auto"/>
                        <w:left w:val="none" w:sz="0" w:space="0" w:color="auto"/>
                        <w:bottom w:val="none" w:sz="0" w:space="0" w:color="auto"/>
                        <w:right w:val="none" w:sz="0" w:space="0" w:color="auto"/>
                      </w:divBdr>
                    </w:div>
                    <w:div w:id="2040429582">
                      <w:marLeft w:val="0"/>
                      <w:marRight w:val="0"/>
                      <w:marTop w:val="0"/>
                      <w:marBottom w:val="0"/>
                      <w:divBdr>
                        <w:top w:val="none" w:sz="0" w:space="0" w:color="auto"/>
                        <w:left w:val="none" w:sz="0" w:space="0" w:color="auto"/>
                        <w:bottom w:val="none" w:sz="0" w:space="0" w:color="auto"/>
                        <w:right w:val="none" w:sz="0" w:space="0" w:color="auto"/>
                      </w:divBdr>
                    </w:div>
                    <w:div w:id="1547452710">
                      <w:marLeft w:val="0"/>
                      <w:marRight w:val="0"/>
                      <w:marTop w:val="0"/>
                      <w:marBottom w:val="0"/>
                      <w:divBdr>
                        <w:top w:val="none" w:sz="0" w:space="0" w:color="auto"/>
                        <w:left w:val="none" w:sz="0" w:space="0" w:color="auto"/>
                        <w:bottom w:val="none" w:sz="0" w:space="0" w:color="auto"/>
                        <w:right w:val="none" w:sz="0" w:space="0" w:color="auto"/>
                      </w:divBdr>
                    </w:div>
                    <w:div w:id="1818298608">
                      <w:marLeft w:val="0"/>
                      <w:marRight w:val="0"/>
                      <w:marTop w:val="0"/>
                      <w:marBottom w:val="0"/>
                      <w:divBdr>
                        <w:top w:val="none" w:sz="0" w:space="0" w:color="auto"/>
                        <w:left w:val="none" w:sz="0" w:space="0" w:color="auto"/>
                        <w:bottom w:val="none" w:sz="0" w:space="0" w:color="auto"/>
                        <w:right w:val="none" w:sz="0" w:space="0" w:color="auto"/>
                      </w:divBdr>
                    </w:div>
                    <w:div w:id="1514144952">
                      <w:marLeft w:val="0"/>
                      <w:marRight w:val="0"/>
                      <w:marTop w:val="0"/>
                      <w:marBottom w:val="0"/>
                      <w:divBdr>
                        <w:top w:val="none" w:sz="0" w:space="0" w:color="auto"/>
                        <w:left w:val="none" w:sz="0" w:space="0" w:color="auto"/>
                        <w:bottom w:val="none" w:sz="0" w:space="0" w:color="auto"/>
                        <w:right w:val="none" w:sz="0" w:space="0" w:color="auto"/>
                      </w:divBdr>
                    </w:div>
                    <w:div w:id="137498364">
                      <w:marLeft w:val="0"/>
                      <w:marRight w:val="0"/>
                      <w:marTop w:val="0"/>
                      <w:marBottom w:val="0"/>
                      <w:divBdr>
                        <w:top w:val="none" w:sz="0" w:space="0" w:color="auto"/>
                        <w:left w:val="none" w:sz="0" w:space="0" w:color="auto"/>
                        <w:bottom w:val="none" w:sz="0" w:space="0" w:color="auto"/>
                        <w:right w:val="none" w:sz="0" w:space="0" w:color="auto"/>
                      </w:divBdr>
                    </w:div>
                    <w:div w:id="1998922810">
                      <w:marLeft w:val="0"/>
                      <w:marRight w:val="0"/>
                      <w:marTop w:val="0"/>
                      <w:marBottom w:val="0"/>
                      <w:divBdr>
                        <w:top w:val="none" w:sz="0" w:space="0" w:color="auto"/>
                        <w:left w:val="none" w:sz="0" w:space="0" w:color="auto"/>
                        <w:bottom w:val="none" w:sz="0" w:space="0" w:color="auto"/>
                        <w:right w:val="none" w:sz="0" w:space="0" w:color="auto"/>
                      </w:divBdr>
                    </w:div>
                    <w:div w:id="1459106547">
                      <w:marLeft w:val="0"/>
                      <w:marRight w:val="0"/>
                      <w:marTop w:val="0"/>
                      <w:marBottom w:val="0"/>
                      <w:divBdr>
                        <w:top w:val="none" w:sz="0" w:space="0" w:color="auto"/>
                        <w:left w:val="none" w:sz="0" w:space="0" w:color="auto"/>
                        <w:bottom w:val="none" w:sz="0" w:space="0" w:color="auto"/>
                        <w:right w:val="none" w:sz="0" w:space="0" w:color="auto"/>
                      </w:divBdr>
                    </w:div>
                    <w:div w:id="452403461">
                      <w:marLeft w:val="0"/>
                      <w:marRight w:val="0"/>
                      <w:marTop w:val="0"/>
                      <w:marBottom w:val="0"/>
                      <w:divBdr>
                        <w:top w:val="none" w:sz="0" w:space="0" w:color="auto"/>
                        <w:left w:val="none" w:sz="0" w:space="0" w:color="auto"/>
                        <w:bottom w:val="none" w:sz="0" w:space="0" w:color="auto"/>
                        <w:right w:val="none" w:sz="0" w:space="0" w:color="auto"/>
                      </w:divBdr>
                    </w:div>
                    <w:div w:id="1632326327">
                      <w:marLeft w:val="0"/>
                      <w:marRight w:val="0"/>
                      <w:marTop w:val="0"/>
                      <w:marBottom w:val="0"/>
                      <w:divBdr>
                        <w:top w:val="none" w:sz="0" w:space="0" w:color="auto"/>
                        <w:left w:val="none" w:sz="0" w:space="0" w:color="auto"/>
                        <w:bottom w:val="none" w:sz="0" w:space="0" w:color="auto"/>
                        <w:right w:val="none" w:sz="0" w:space="0" w:color="auto"/>
                      </w:divBdr>
                    </w:div>
                    <w:div w:id="1704357205">
                      <w:marLeft w:val="0"/>
                      <w:marRight w:val="0"/>
                      <w:marTop w:val="0"/>
                      <w:marBottom w:val="0"/>
                      <w:divBdr>
                        <w:top w:val="none" w:sz="0" w:space="0" w:color="auto"/>
                        <w:left w:val="none" w:sz="0" w:space="0" w:color="auto"/>
                        <w:bottom w:val="none" w:sz="0" w:space="0" w:color="auto"/>
                        <w:right w:val="none" w:sz="0" w:space="0" w:color="auto"/>
                      </w:divBdr>
                    </w:div>
                    <w:div w:id="1803039493">
                      <w:marLeft w:val="0"/>
                      <w:marRight w:val="0"/>
                      <w:marTop w:val="0"/>
                      <w:marBottom w:val="0"/>
                      <w:divBdr>
                        <w:top w:val="none" w:sz="0" w:space="0" w:color="auto"/>
                        <w:left w:val="none" w:sz="0" w:space="0" w:color="auto"/>
                        <w:bottom w:val="none" w:sz="0" w:space="0" w:color="auto"/>
                        <w:right w:val="none" w:sz="0" w:space="0" w:color="auto"/>
                      </w:divBdr>
                    </w:div>
                    <w:div w:id="1508867958">
                      <w:marLeft w:val="0"/>
                      <w:marRight w:val="0"/>
                      <w:marTop w:val="0"/>
                      <w:marBottom w:val="0"/>
                      <w:divBdr>
                        <w:top w:val="none" w:sz="0" w:space="0" w:color="auto"/>
                        <w:left w:val="none" w:sz="0" w:space="0" w:color="auto"/>
                        <w:bottom w:val="none" w:sz="0" w:space="0" w:color="auto"/>
                        <w:right w:val="none" w:sz="0" w:space="0" w:color="auto"/>
                      </w:divBdr>
                    </w:div>
                    <w:div w:id="2016153960">
                      <w:marLeft w:val="0"/>
                      <w:marRight w:val="0"/>
                      <w:marTop w:val="0"/>
                      <w:marBottom w:val="0"/>
                      <w:divBdr>
                        <w:top w:val="none" w:sz="0" w:space="0" w:color="auto"/>
                        <w:left w:val="none" w:sz="0" w:space="0" w:color="auto"/>
                        <w:bottom w:val="none" w:sz="0" w:space="0" w:color="auto"/>
                        <w:right w:val="none" w:sz="0" w:space="0" w:color="auto"/>
                      </w:divBdr>
                    </w:div>
                    <w:div w:id="1319765810">
                      <w:marLeft w:val="0"/>
                      <w:marRight w:val="0"/>
                      <w:marTop w:val="0"/>
                      <w:marBottom w:val="0"/>
                      <w:divBdr>
                        <w:top w:val="none" w:sz="0" w:space="0" w:color="auto"/>
                        <w:left w:val="none" w:sz="0" w:space="0" w:color="auto"/>
                        <w:bottom w:val="none" w:sz="0" w:space="0" w:color="auto"/>
                        <w:right w:val="none" w:sz="0" w:space="0" w:color="auto"/>
                      </w:divBdr>
                    </w:div>
                    <w:div w:id="44840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0840170">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vimeo.com/166055834"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F62A31-55AD-9D4A-9114-CDD0A12617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2</Pages>
  <Words>502</Words>
  <Characters>2866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Hannah Miller</dc:creator>
  <cp:keywords/>
  <dc:description/>
  <cp:lastModifiedBy>Edwards, Kirsten</cp:lastModifiedBy>
  <cp:revision>7</cp:revision>
  <dcterms:created xsi:type="dcterms:W3CDTF">2017-10-26T11:56:00Z</dcterms:created>
  <dcterms:modified xsi:type="dcterms:W3CDTF">2019-11-10T21:04:00Z</dcterms:modified>
</cp:coreProperties>
</file>